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87A6ABB" w:rsidR="00184658" w:rsidRPr="00243B51" w:rsidRDefault="00184658" w:rsidP="00184658">
      <w:pPr>
        <w:tabs>
          <w:tab w:val="right" w:pos="10000"/>
        </w:tabs>
        <w:spacing w:after="0"/>
        <w:rPr>
          <w:rFonts w:ascii="Arial" w:hAnsi="Arial" w:cs="Arial" w:hint="eastAsia"/>
          <w:b/>
          <w:sz w:val="22"/>
          <w:szCs w:val="24"/>
          <w:lang w:eastAsia="zh-CN"/>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00B812AD">
        <w:rPr>
          <w:rFonts w:ascii="Arial" w:hAnsi="Arial" w:cs="Arial"/>
          <w:b/>
          <w:sz w:val="22"/>
          <w:szCs w:val="24"/>
        </w:rPr>
        <w:t>bis</w:t>
      </w:r>
      <w:r w:rsidRPr="00243B51">
        <w:rPr>
          <w:rFonts w:ascii="Arial" w:hAnsi="Arial" w:cs="Arial"/>
          <w:b/>
          <w:sz w:val="22"/>
          <w:szCs w:val="24"/>
        </w:rPr>
        <w:tab/>
      </w:r>
      <w:r w:rsidR="00687697" w:rsidRPr="00687697">
        <w:rPr>
          <w:rFonts w:ascii="Arial" w:hAnsi="Arial" w:cs="Arial"/>
          <w:b/>
          <w:sz w:val="22"/>
          <w:szCs w:val="24"/>
        </w:rPr>
        <w:t>R1-2310553</w:t>
      </w:r>
      <w:r w:rsidR="00687697">
        <w:rPr>
          <w:rFonts w:ascii="Arial" w:hAnsi="Arial" w:cs="Arial"/>
          <w:b/>
          <w:sz w:val="22"/>
          <w:szCs w:val="24"/>
        </w:rPr>
        <w:t xml:space="preserve"> </w:t>
      </w:r>
      <w:r w:rsidR="00687697">
        <w:rPr>
          <w:rFonts w:ascii="Arial" w:hAnsi="Arial" w:cs="Arial" w:hint="eastAsia"/>
          <w:b/>
          <w:sz w:val="22"/>
          <w:szCs w:val="24"/>
          <w:lang w:eastAsia="zh-CN"/>
        </w:rPr>
        <w:t>(</w:t>
      </w:r>
      <w:r w:rsidR="00687697">
        <w:rPr>
          <w:rFonts w:ascii="Arial" w:hAnsi="Arial" w:cs="Arial"/>
          <w:b/>
          <w:sz w:val="22"/>
          <w:szCs w:val="24"/>
          <w:lang w:eastAsia="zh-CN"/>
        </w:rPr>
        <w:t xml:space="preserve">Revised from </w:t>
      </w:r>
      <w:r w:rsidR="00687697" w:rsidRPr="00687697">
        <w:rPr>
          <w:rFonts w:ascii="Arial" w:hAnsi="Arial" w:cs="Arial"/>
          <w:b/>
          <w:sz w:val="22"/>
          <w:szCs w:val="24"/>
          <w:lang w:eastAsia="zh-CN"/>
        </w:rPr>
        <w:t>R1-2309697</w:t>
      </w:r>
      <w:r w:rsidR="00687697">
        <w:rPr>
          <w:rFonts w:ascii="Arial" w:hAnsi="Arial" w:cs="Arial"/>
          <w:b/>
          <w:sz w:val="22"/>
          <w:szCs w:val="24"/>
          <w:lang w:eastAsia="zh-CN"/>
        </w:rPr>
        <w:t>)</w:t>
      </w:r>
    </w:p>
    <w:p w14:paraId="353DEA78" w14:textId="35E7F4FF" w:rsidR="00737BDE" w:rsidRDefault="00B812AD" w:rsidP="00737BDE">
      <w:pPr>
        <w:tabs>
          <w:tab w:val="center" w:pos="4536"/>
          <w:tab w:val="right" w:pos="9072"/>
        </w:tabs>
        <w:rPr>
          <w:rFonts w:ascii="Arial" w:eastAsia="MS Mincho" w:hAnsi="Arial" w:cs="Arial"/>
          <w:b/>
          <w:sz w:val="22"/>
          <w:szCs w:val="22"/>
        </w:rPr>
      </w:pPr>
      <w:r>
        <w:rPr>
          <w:rFonts w:ascii="Arial" w:eastAsia="MS Mincho" w:hAnsi="Arial" w:cs="Arial"/>
          <w:b/>
          <w:bCs/>
          <w:sz w:val="22"/>
          <w:szCs w:val="22"/>
          <w:lang w:eastAsia="ja-JP"/>
        </w:rPr>
        <w:t>Xiamen</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October</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9th</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13</w:t>
      </w:r>
      <w:r w:rsidR="00AB48B3" w:rsidRPr="00AB48B3">
        <w:rPr>
          <w:rFonts w:ascii="Arial" w:eastAsia="MS Mincho" w:hAnsi="Arial" w:cs="Arial"/>
          <w:b/>
          <w:bCs/>
          <w:sz w:val="22"/>
          <w:szCs w:val="22"/>
          <w:lang w:eastAsia="ja-JP"/>
        </w:rPr>
        <w:t>th, 2023</w:t>
      </w:r>
    </w:p>
    <w:p w14:paraId="11D9F0EF" w14:textId="571DD5B1" w:rsidR="00C8121F" w:rsidRPr="005B4296" w:rsidRDefault="00C8121F" w:rsidP="00C8121F">
      <w:pPr>
        <w:pStyle w:val="aa"/>
        <w:jc w:val="both"/>
        <w:rPr>
          <w:bCs/>
          <w:i w:val="0"/>
          <w:sz w:val="22"/>
        </w:rPr>
      </w:pPr>
    </w:p>
    <w:p w14:paraId="00A480DC" w14:textId="23743B4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812AD">
        <w:rPr>
          <w:rFonts w:ascii="Arial" w:hAnsi="Arial"/>
          <w:sz w:val="22"/>
        </w:rPr>
        <w:t>8.17</w:t>
      </w:r>
    </w:p>
    <w:p w14:paraId="41F022EE" w14:textId="04558EA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CMCC, vivo</w:t>
      </w:r>
    </w:p>
    <w:p w14:paraId="05FA8EA8" w14:textId="25C322D4"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B812AD" w:rsidRPr="00B812AD">
        <w:rPr>
          <w:rFonts w:ascii="Arial" w:hAnsi="Arial"/>
          <w:sz w:val="22"/>
        </w:rPr>
        <w:t>TR38.869 v 1.1.0 Study on low-power wake up signal and receiver for NR</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2EDCCC20" w14:textId="4131EFC9" w:rsidR="00D34E5D" w:rsidRDefault="00A56CA8" w:rsidP="00D34E5D">
      <w:pPr>
        <w:rPr>
          <w:sz w:val="22"/>
          <w:szCs w:val="22"/>
          <w:lang w:eastAsia="zh-CN"/>
        </w:rPr>
      </w:pPr>
      <w:r w:rsidRPr="00A56CA8">
        <w:rPr>
          <w:sz w:val="22"/>
          <w:szCs w:val="22"/>
          <w:lang w:eastAsia="zh-CN"/>
        </w:rPr>
        <w:t>A draft TP for TR38.869</w:t>
      </w:r>
      <w:r w:rsidR="00A95D2A">
        <w:rPr>
          <w:sz w:val="22"/>
          <w:szCs w:val="22"/>
          <w:lang w:eastAsia="zh-CN"/>
        </w:rPr>
        <w:t xml:space="preserve"> </w:t>
      </w:r>
      <w:r w:rsidR="00A95D2A">
        <w:rPr>
          <w:rFonts w:hint="eastAsia"/>
          <w:sz w:val="22"/>
          <w:szCs w:val="22"/>
          <w:lang w:eastAsia="zh-CN"/>
        </w:rPr>
        <w:t>v1.1.0</w:t>
      </w:r>
      <w:r w:rsidRPr="00A56CA8">
        <w:rPr>
          <w:sz w:val="22"/>
          <w:szCs w:val="22"/>
          <w:lang w:eastAsia="zh-CN"/>
        </w:rPr>
        <w:t xml:space="preserve"> </w:t>
      </w:r>
      <w:r>
        <w:rPr>
          <w:sz w:val="22"/>
          <w:szCs w:val="22"/>
          <w:lang w:eastAsia="zh-CN"/>
        </w:rPr>
        <w:t>based on</w:t>
      </w:r>
      <w:r w:rsidR="00D34E5D">
        <w:rPr>
          <w:sz w:val="22"/>
          <w:szCs w:val="22"/>
          <w:lang w:eastAsia="zh-CN"/>
        </w:rPr>
        <w:t xml:space="preserve"> TR 38.869</w:t>
      </w:r>
      <w:r>
        <w:rPr>
          <w:sz w:val="22"/>
          <w:szCs w:val="22"/>
          <w:lang w:eastAsia="zh-CN"/>
        </w:rPr>
        <w:t>v</w:t>
      </w:r>
      <w:r w:rsidR="00A95D2A">
        <w:rPr>
          <w:sz w:val="22"/>
          <w:szCs w:val="22"/>
          <w:lang w:eastAsia="zh-CN"/>
        </w:rPr>
        <w:t>1.0.0</w:t>
      </w:r>
      <w:r>
        <w:rPr>
          <w:sz w:val="22"/>
          <w:szCs w:val="22"/>
          <w:lang w:eastAsia="zh-CN"/>
        </w:rPr>
        <w:t xml:space="preserve"> [2]</w:t>
      </w:r>
      <w:r w:rsidR="00D34E5D">
        <w:rPr>
          <w:sz w:val="22"/>
          <w:szCs w:val="22"/>
          <w:lang w:eastAsia="zh-CN"/>
        </w:rPr>
        <w:t xml:space="preserve"> is </w:t>
      </w:r>
      <w:r w:rsidR="003D648C">
        <w:rPr>
          <w:sz w:val="22"/>
          <w:szCs w:val="22"/>
          <w:lang w:eastAsia="zh-CN"/>
        </w:rPr>
        <w:t>attached</w:t>
      </w:r>
      <w:r w:rsidR="00D34E5D">
        <w:rPr>
          <w:sz w:val="22"/>
          <w:szCs w:val="22"/>
          <w:lang w:eastAsia="zh-CN"/>
        </w:rPr>
        <w:t xml:space="preserve">.  </w:t>
      </w:r>
      <w:r w:rsidR="00DF135D">
        <w:rPr>
          <w:sz w:val="22"/>
          <w:szCs w:val="22"/>
          <w:lang w:eastAsia="zh-CN"/>
        </w:rPr>
        <w:t>The main changes are as follows,</w:t>
      </w:r>
    </w:p>
    <w:p w14:paraId="14A0192E" w14:textId="77777777" w:rsidR="00DF135D" w:rsidRDefault="00DF135D" w:rsidP="00D34E5D">
      <w:pPr>
        <w:rPr>
          <w:sz w:val="22"/>
          <w:szCs w:val="22"/>
          <w:lang w:eastAsia="zh-CN"/>
        </w:rPr>
      </w:pPr>
    </w:p>
    <w:p w14:paraId="20662B47" w14:textId="5F27FCA0" w:rsidR="00A95D2A" w:rsidRPr="00A95D2A" w:rsidRDefault="00270960" w:rsidP="00A95D2A">
      <w:pPr>
        <w:rPr>
          <w:sz w:val="22"/>
          <w:szCs w:val="22"/>
          <w:lang w:eastAsia="zh-CN"/>
        </w:rPr>
      </w:pPr>
      <w:r>
        <w:rPr>
          <w:rFonts w:hint="eastAsia"/>
          <w:sz w:val="22"/>
          <w:szCs w:val="22"/>
          <w:lang w:eastAsia="zh-CN"/>
        </w:rPr>
        <w:t>I</w:t>
      </w:r>
      <w:r>
        <w:rPr>
          <w:sz w:val="22"/>
          <w:szCs w:val="22"/>
          <w:lang w:eastAsia="zh-CN"/>
        </w:rPr>
        <w:t xml:space="preserve">ncorporating </w:t>
      </w:r>
      <w:r w:rsidR="00DF135D">
        <w:rPr>
          <w:rFonts w:hint="eastAsia"/>
          <w:sz w:val="22"/>
          <w:szCs w:val="22"/>
          <w:lang w:eastAsia="zh-CN"/>
        </w:rPr>
        <w:t>related</w:t>
      </w:r>
      <w:r w:rsidR="00DF135D">
        <w:rPr>
          <w:sz w:val="22"/>
          <w:szCs w:val="22"/>
          <w:lang w:eastAsia="zh-CN"/>
        </w:rPr>
        <w:t xml:space="preserve"> TPs </w:t>
      </w:r>
      <w:r>
        <w:rPr>
          <w:sz w:val="22"/>
          <w:szCs w:val="22"/>
          <w:lang w:eastAsia="zh-CN"/>
        </w:rPr>
        <w:t>from RAN4 LS in [3]</w:t>
      </w:r>
    </w:p>
    <w:p w14:paraId="4A5455A3" w14:textId="06531084" w:rsidR="00A95D2A" w:rsidRDefault="00A95D2A" w:rsidP="00A95D2A">
      <w:pPr>
        <w:ind w:leftChars="100" w:left="200"/>
        <w:rPr>
          <w:sz w:val="22"/>
          <w:szCs w:val="22"/>
          <w:lang w:eastAsia="zh-CN"/>
        </w:rPr>
      </w:pPr>
      <w:r w:rsidRPr="00A95D2A">
        <w:rPr>
          <w:sz w:val="22"/>
          <w:szCs w:val="22"/>
          <w:lang w:eastAsia="zh-CN"/>
        </w:rPr>
        <w:t xml:space="preserve">- </w:t>
      </w:r>
      <w:r w:rsidR="00270960">
        <w:rPr>
          <w:sz w:val="22"/>
          <w:szCs w:val="22"/>
          <w:lang w:eastAsia="zh-CN"/>
        </w:rPr>
        <w:t xml:space="preserve">RAN4 </w:t>
      </w:r>
      <w:r w:rsidR="00DF135D">
        <w:rPr>
          <w:sz w:val="22"/>
          <w:szCs w:val="22"/>
          <w:lang w:eastAsia="zh-CN"/>
        </w:rPr>
        <w:t>TP [4]</w:t>
      </w:r>
      <w:r w:rsidR="00270960">
        <w:rPr>
          <w:sz w:val="22"/>
          <w:szCs w:val="22"/>
          <w:lang w:eastAsia="zh-CN"/>
        </w:rPr>
        <w:t xml:space="preserve"> are incorporated in section 7.1.2</w:t>
      </w:r>
    </w:p>
    <w:p w14:paraId="3BAD3D45" w14:textId="771DE551" w:rsidR="00DD1938" w:rsidRPr="00DD1938" w:rsidRDefault="00DD1938" w:rsidP="00A95D2A">
      <w:pPr>
        <w:ind w:leftChars="100" w:left="200"/>
        <w:rPr>
          <w:sz w:val="22"/>
          <w:szCs w:val="22"/>
          <w:lang w:eastAsia="zh-CN"/>
        </w:rPr>
      </w:pPr>
      <w:r>
        <w:rPr>
          <w:sz w:val="22"/>
          <w:szCs w:val="22"/>
          <w:lang w:eastAsia="zh-CN"/>
        </w:rPr>
        <w:t>- Corrected several typos.</w:t>
      </w:r>
    </w:p>
    <w:p w14:paraId="02B4FBD3" w14:textId="01E7EDD5" w:rsidR="00A95D2A" w:rsidRDefault="00A95D2A" w:rsidP="00D34E5D">
      <w:pPr>
        <w:rPr>
          <w:sz w:val="22"/>
          <w:szCs w:val="22"/>
          <w:lang w:eastAsia="zh-CN"/>
        </w:rPr>
      </w:pPr>
      <w:r>
        <w:rPr>
          <w:sz w:val="22"/>
          <w:szCs w:val="22"/>
          <w:lang w:eastAsia="zh-CN"/>
        </w:rPr>
        <w:t>Other m</w:t>
      </w:r>
      <w:r w:rsidRPr="00A95D2A">
        <w:rPr>
          <w:sz w:val="22"/>
          <w:szCs w:val="22"/>
          <w:lang w:eastAsia="zh-CN"/>
        </w:rPr>
        <w:t>iscellaneous cleanings</w:t>
      </w:r>
      <w:r>
        <w:rPr>
          <w:sz w:val="22"/>
          <w:szCs w:val="22"/>
          <w:lang w:eastAsia="zh-CN"/>
        </w:rPr>
        <w:t xml:space="preserve"> are as follows,</w:t>
      </w:r>
    </w:p>
    <w:p w14:paraId="0FAC84C2" w14:textId="77777777" w:rsidR="00A95D2A" w:rsidRPr="00A95D2A" w:rsidRDefault="00A95D2A" w:rsidP="00A95D2A">
      <w:pPr>
        <w:ind w:leftChars="100" w:left="200"/>
        <w:rPr>
          <w:sz w:val="22"/>
          <w:szCs w:val="22"/>
          <w:lang w:eastAsia="zh-CN"/>
        </w:rPr>
      </w:pPr>
      <w:r w:rsidRPr="00A95D2A">
        <w:rPr>
          <w:sz w:val="22"/>
          <w:szCs w:val="22"/>
          <w:lang w:eastAsia="zh-CN"/>
        </w:rPr>
        <w:t>- copyright statement from 2022</w:t>
      </w:r>
    </w:p>
    <w:p w14:paraId="538F424E" w14:textId="77777777" w:rsidR="00A95D2A" w:rsidRPr="00A95D2A" w:rsidRDefault="00A95D2A" w:rsidP="00A95D2A">
      <w:pPr>
        <w:ind w:leftChars="100" w:left="200"/>
        <w:rPr>
          <w:sz w:val="22"/>
          <w:szCs w:val="22"/>
          <w:lang w:eastAsia="zh-CN"/>
        </w:rPr>
      </w:pPr>
      <w:r w:rsidRPr="00A95D2A">
        <w:rPr>
          <w:sz w:val="22"/>
          <w:szCs w:val="22"/>
          <w:lang w:eastAsia="zh-CN"/>
        </w:rPr>
        <w:t>- forbidden auto-clause numbering (</w:t>
      </w:r>
      <w:proofErr w:type="gramStart"/>
      <w:r w:rsidRPr="00A95D2A">
        <w:rPr>
          <w:sz w:val="22"/>
          <w:szCs w:val="22"/>
          <w:lang w:eastAsia="zh-CN"/>
        </w:rPr>
        <w:t>e.g.</w:t>
      </w:r>
      <w:proofErr w:type="gramEnd"/>
      <w:r w:rsidRPr="00A95D2A">
        <w:rPr>
          <w:sz w:val="22"/>
          <w:szCs w:val="22"/>
          <w:lang w:eastAsia="zh-CN"/>
        </w:rPr>
        <w:t xml:space="preserve"> under 7.1.1, 7.2.1.1)</w:t>
      </w:r>
    </w:p>
    <w:p w14:paraId="39EF88BF" w14:textId="63AE150D" w:rsidR="00A95D2A" w:rsidRPr="00A95D2A" w:rsidRDefault="00A95D2A" w:rsidP="00A95D2A">
      <w:pPr>
        <w:ind w:leftChars="100" w:left="200"/>
        <w:rPr>
          <w:sz w:val="22"/>
          <w:szCs w:val="22"/>
          <w:lang w:eastAsia="zh-CN"/>
        </w:rPr>
      </w:pPr>
      <w:r w:rsidRPr="00A95D2A">
        <w:rPr>
          <w:sz w:val="22"/>
          <w:szCs w:val="22"/>
          <w:lang w:eastAsia="zh-CN"/>
        </w:rPr>
        <w:t xml:space="preserve">- Table numbering is chaotic: </w:t>
      </w:r>
      <w:proofErr w:type="gramStart"/>
      <w:r w:rsidRPr="00A95D2A">
        <w:rPr>
          <w:sz w:val="22"/>
          <w:szCs w:val="22"/>
          <w:lang w:eastAsia="zh-CN"/>
        </w:rPr>
        <w:t>e.g.</w:t>
      </w:r>
      <w:proofErr w:type="gramEnd"/>
      <w:r w:rsidRPr="00A95D2A">
        <w:rPr>
          <w:sz w:val="22"/>
          <w:szCs w:val="22"/>
          <w:lang w:eastAsia="zh-CN"/>
        </w:rPr>
        <w:t xml:space="preserve"> 7 different tables all called Table 1</w:t>
      </w:r>
    </w:p>
    <w:p w14:paraId="355DDC22" w14:textId="77777777" w:rsidR="00A95D2A" w:rsidRPr="00A95D2A" w:rsidRDefault="00A95D2A" w:rsidP="00A95D2A">
      <w:pPr>
        <w:ind w:leftChars="100" w:left="200"/>
        <w:rPr>
          <w:sz w:val="22"/>
          <w:szCs w:val="22"/>
          <w:lang w:eastAsia="zh-CN"/>
        </w:rPr>
      </w:pPr>
      <w:r w:rsidRPr="00A95D2A">
        <w:rPr>
          <w:sz w:val="22"/>
          <w:szCs w:val="22"/>
          <w:lang w:eastAsia="zh-CN"/>
        </w:rPr>
        <w:t xml:space="preserve">- usage of </w:t>
      </w:r>
      <w:proofErr w:type="spellStart"/>
      <w:r w:rsidRPr="00A95D2A">
        <w:rPr>
          <w:sz w:val="22"/>
          <w:szCs w:val="22"/>
          <w:lang w:eastAsia="zh-CN"/>
        </w:rPr>
        <w:t>coloured</w:t>
      </w:r>
      <w:proofErr w:type="spellEnd"/>
      <w:r w:rsidRPr="00A95D2A">
        <w:rPr>
          <w:sz w:val="22"/>
          <w:szCs w:val="22"/>
          <w:lang w:eastAsia="zh-CN"/>
        </w:rPr>
        <w:t xml:space="preserve"> text</w:t>
      </w:r>
    </w:p>
    <w:p w14:paraId="6CD2C889" w14:textId="77777777" w:rsidR="00A95D2A" w:rsidRPr="00A95D2A" w:rsidRDefault="00A95D2A" w:rsidP="00A95D2A">
      <w:pPr>
        <w:ind w:leftChars="100" w:left="200"/>
        <w:rPr>
          <w:sz w:val="22"/>
          <w:szCs w:val="22"/>
          <w:lang w:eastAsia="zh-CN"/>
        </w:rPr>
      </w:pPr>
      <w:r w:rsidRPr="00A95D2A">
        <w:rPr>
          <w:sz w:val="22"/>
          <w:szCs w:val="22"/>
          <w:lang w:eastAsia="zh-CN"/>
        </w:rPr>
        <w:t>- a number of tables with empty rows</w:t>
      </w:r>
    </w:p>
    <w:p w14:paraId="6D6414D8" w14:textId="77777777" w:rsidR="00A95D2A" w:rsidRPr="00A95D2A" w:rsidRDefault="00A95D2A" w:rsidP="00A95D2A">
      <w:pPr>
        <w:ind w:leftChars="100" w:left="200"/>
        <w:rPr>
          <w:sz w:val="22"/>
          <w:szCs w:val="22"/>
          <w:lang w:eastAsia="zh-CN"/>
        </w:rPr>
      </w:pPr>
      <w:r w:rsidRPr="00A95D2A">
        <w:rPr>
          <w:sz w:val="22"/>
          <w:szCs w:val="22"/>
          <w:lang w:eastAsia="zh-CN"/>
        </w:rPr>
        <w:t>- multiple clauses for References</w:t>
      </w:r>
    </w:p>
    <w:p w14:paraId="3380A405" w14:textId="77777777" w:rsidR="00A95D2A" w:rsidRPr="00A95D2A" w:rsidRDefault="00A95D2A" w:rsidP="00A95D2A">
      <w:pPr>
        <w:ind w:leftChars="100" w:left="200"/>
        <w:rPr>
          <w:sz w:val="22"/>
          <w:szCs w:val="22"/>
          <w:lang w:eastAsia="zh-CN"/>
        </w:rPr>
      </w:pPr>
      <w:r w:rsidRPr="00A95D2A">
        <w:rPr>
          <w:sz w:val="22"/>
          <w:szCs w:val="22"/>
          <w:lang w:eastAsia="zh-CN"/>
        </w:rPr>
        <w:t>- 3GPP styles seem to be not known</w:t>
      </w:r>
    </w:p>
    <w:p w14:paraId="393793D3" w14:textId="77777777" w:rsidR="00A95D2A" w:rsidRPr="00A95D2A" w:rsidRDefault="00A95D2A" w:rsidP="00A95D2A">
      <w:pPr>
        <w:ind w:leftChars="100" w:left="200"/>
        <w:rPr>
          <w:sz w:val="22"/>
          <w:szCs w:val="22"/>
          <w:lang w:eastAsia="zh-CN"/>
        </w:rPr>
      </w:pPr>
      <w:r w:rsidRPr="00A95D2A">
        <w:rPr>
          <w:sz w:val="22"/>
          <w:szCs w:val="22"/>
          <w:lang w:eastAsia="zh-CN"/>
        </w:rPr>
        <w:t>- figures without figure header</w:t>
      </w:r>
    </w:p>
    <w:p w14:paraId="33E7C5F7" w14:textId="77777777" w:rsidR="00A95D2A" w:rsidRPr="00A95D2A" w:rsidRDefault="00A95D2A" w:rsidP="00A95D2A">
      <w:pPr>
        <w:ind w:leftChars="100" w:left="200"/>
        <w:rPr>
          <w:sz w:val="22"/>
          <w:szCs w:val="22"/>
          <w:lang w:eastAsia="zh-CN"/>
        </w:rPr>
      </w:pPr>
      <w:r w:rsidRPr="00A95D2A">
        <w:rPr>
          <w:sz w:val="22"/>
          <w:szCs w:val="22"/>
          <w:lang w:eastAsia="zh-CN"/>
        </w:rPr>
        <w:t>- revision marks</w:t>
      </w:r>
    </w:p>
    <w:p w14:paraId="5DA269EC" w14:textId="77777777" w:rsidR="00A95D2A" w:rsidRPr="00A95D2A" w:rsidRDefault="00A95D2A" w:rsidP="00A95D2A">
      <w:pPr>
        <w:ind w:leftChars="100" w:left="200"/>
        <w:rPr>
          <w:sz w:val="22"/>
          <w:szCs w:val="22"/>
          <w:lang w:eastAsia="zh-CN"/>
        </w:rPr>
      </w:pPr>
      <w:r w:rsidRPr="00A95D2A">
        <w:rPr>
          <w:sz w:val="22"/>
          <w:szCs w:val="22"/>
          <w:lang w:eastAsia="zh-CN"/>
        </w:rPr>
        <w:t xml:space="preserve">- values in </w:t>
      </w:r>
      <w:proofErr w:type="gramStart"/>
      <w:r w:rsidRPr="00A95D2A">
        <w:rPr>
          <w:sz w:val="22"/>
          <w:szCs w:val="22"/>
          <w:lang w:eastAsia="zh-CN"/>
        </w:rPr>
        <w:t>[ ]</w:t>
      </w:r>
      <w:proofErr w:type="gramEnd"/>
      <w:r w:rsidRPr="00A95D2A">
        <w:rPr>
          <w:sz w:val="22"/>
          <w:szCs w:val="22"/>
          <w:lang w:eastAsia="zh-CN"/>
        </w:rPr>
        <w:t xml:space="preserve"> and Editor's notes</w:t>
      </w:r>
    </w:p>
    <w:p w14:paraId="3AC670BB" w14:textId="77777777" w:rsidR="00A95D2A" w:rsidRPr="00A95D2A" w:rsidRDefault="00A95D2A" w:rsidP="00A95D2A">
      <w:pPr>
        <w:ind w:leftChars="100" w:left="200"/>
        <w:rPr>
          <w:sz w:val="22"/>
          <w:szCs w:val="22"/>
          <w:lang w:eastAsia="zh-CN"/>
        </w:rPr>
      </w:pPr>
      <w:r w:rsidRPr="00A95D2A">
        <w:rPr>
          <w:sz w:val="22"/>
          <w:szCs w:val="22"/>
          <w:lang w:eastAsia="zh-CN"/>
        </w:rPr>
        <w:t>- not visible signs (</w:t>
      </w:r>
      <w:proofErr w:type="gramStart"/>
      <w:r w:rsidRPr="00A95D2A">
        <w:rPr>
          <w:sz w:val="22"/>
          <w:szCs w:val="22"/>
          <w:lang w:eastAsia="zh-CN"/>
        </w:rPr>
        <w:t>e.g.</w:t>
      </w:r>
      <w:proofErr w:type="gramEnd"/>
      <w:r w:rsidRPr="00A95D2A">
        <w:rPr>
          <w:sz w:val="22"/>
          <w:szCs w:val="22"/>
          <w:lang w:eastAsia="zh-CN"/>
        </w:rPr>
        <w:t xml:space="preserve"> in Table 8.2.1-x)</w:t>
      </w:r>
    </w:p>
    <w:p w14:paraId="2EAA43AE" w14:textId="5D163D6E" w:rsidR="00A95D2A" w:rsidRDefault="00A95D2A" w:rsidP="00A95D2A">
      <w:pPr>
        <w:ind w:leftChars="100" w:left="200"/>
        <w:rPr>
          <w:sz w:val="22"/>
          <w:szCs w:val="22"/>
          <w:lang w:eastAsia="zh-CN"/>
        </w:rPr>
      </w:pPr>
      <w:r w:rsidRPr="00A95D2A">
        <w:rPr>
          <w:sz w:val="22"/>
          <w:szCs w:val="22"/>
          <w:lang w:eastAsia="zh-CN"/>
        </w:rPr>
        <w:t>- Annex &lt;X&gt;: no letter assigned</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6BB008D0"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w:t>
      </w:r>
      <w:r w:rsidR="00A95D2A">
        <w:t>32627</w:t>
      </w:r>
      <w:r>
        <w:rPr>
          <w:rFonts w:hint="eastAsia"/>
        </w:rPr>
        <w:tab/>
      </w:r>
      <w:r w:rsidR="00A95D2A" w:rsidRPr="00A95D2A">
        <w:t>Revised SID: Study on low-power Wake-up Signal and Receiver for NR</w:t>
      </w:r>
      <w:r>
        <w:rPr>
          <w:rFonts w:hint="eastAsia"/>
        </w:rPr>
        <w:tab/>
        <w:t>vivo</w:t>
      </w:r>
    </w:p>
    <w:p w14:paraId="71591808" w14:textId="40ABB430" w:rsidR="00A56CA8" w:rsidRDefault="00B812AD" w:rsidP="00674A8B">
      <w:pPr>
        <w:pStyle w:val="af9"/>
        <w:numPr>
          <w:ilvl w:val="0"/>
          <w:numId w:val="40"/>
        </w:numPr>
        <w:overflowPunct w:val="0"/>
        <w:autoSpaceDE w:val="0"/>
        <w:autoSpaceDN w:val="0"/>
        <w:adjustRightInd w:val="0"/>
        <w:spacing w:after="180"/>
        <w:contextualSpacing/>
        <w:textAlignment w:val="baseline"/>
      </w:pPr>
      <w:r w:rsidRPr="00B812AD">
        <w:t>RP-231814</w:t>
      </w:r>
      <w:r w:rsidR="00A56CA8">
        <w:tab/>
      </w:r>
      <w:r w:rsidR="00A95D2A">
        <w:t>Presentation of Specification/Report to TSG: TR38.869, Version 1.0.0</w:t>
      </w:r>
      <w:r w:rsidR="00A95D2A">
        <w:tab/>
      </w:r>
      <w:r w:rsidR="00A95D2A" w:rsidRPr="00A95D2A">
        <w:t>Rapporteur (vivo), CMCC</w:t>
      </w:r>
    </w:p>
    <w:p w14:paraId="162C635E" w14:textId="68824C15" w:rsidR="00270960" w:rsidRDefault="00270960" w:rsidP="00674A8B">
      <w:pPr>
        <w:pStyle w:val="af9"/>
        <w:numPr>
          <w:ilvl w:val="0"/>
          <w:numId w:val="40"/>
        </w:numPr>
        <w:overflowPunct w:val="0"/>
        <w:autoSpaceDE w:val="0"/>
        <w:autoSpaceDN w:val="0"/>
        <w:adjustRightInd w:val="0"/>
        <w:spacing w:after="180"/>
        <w:contextualSpacing/>
        <w:textAlignment w:val="baseline"/>
      </w:pPr>
      <w:r w:rsidRPr="00270960">
        <w:t>R1-2308817</w:t>
      </w:r>
      <w:r w:rsidRPr="00270960">
        <w:tab/>
      </w:r>
      <w:r>
        <w:tab/>
      </w:r>
      <w:r w:rsidRPr="00270960">
        <w:t>Reply LS to RAN1 on low-power wake-up receiver architectures</w:t>
      </w:r>
      <w:r w:rsidRPr="00270960">
        <w:tab/>
        <w:t>RAN4, vivo</w:t>
      </w:r>
    </w:p>
    <w:p w14:paraId="69ADB2B2" w14:textId="67A8603D" w:rsidR="004F0B76" w:rsidRDefault="004F0B76" w:rsidP="00674A8B">
      <w:pPr>
        <w:pStyle w:val="af9"/>
        <w:numPr>
          <w:ilvl w:val="0"/>
          <w:numId w:val="40"/>
        </w:numPr>
        <w:overflowPunct w:val="0"/>
        <w:autoSpaceDE w:val="0"/>
        <w:autoSpaceDN w:val="0"/>
        <w:adjustRightInd w:val="0"/>
        <w:spacing w:after="180"/>
        <w:contextualSpacing/>
        <w:textAlignment w:val="baseline"/>
      </w:pPr>
      <w:r w:rsidRPr="004F0B76">
        <w:t>R4-2314726</w:t>
      </w:r>
      <w:r>
        <w:tab/>
      </w:r>
      <w:r>
        <w:tab/>
      </w:r>
      <w:r w:rsidRPr="004F0B76">
        <w:t>TP to TR 38.869 LP-WUS receiver architectures</w:t>
      </w:r>
      <w:r>
        <w:tab/>
      </w:r>
      <w:r w:rsidRPr="004F0B76">
        <w:t xml:space="preserve">vivo, Huawei, </w:t>
      </w:r>
      <w:proofErr w:type="spellStart"/>
      <w:r w:rsidRPr="004F0B76">
        <w:t>HiSilicon</w:t>
      </w:r>
      <w:proofErr w:type="spellEnd"/>
      <w:r w:rsidRPr="004F0B76">
        <w:t>, Qualcomm, Ericsson, Nokia</w:t>
      </w:r>
    </w:p>
    <w:sectPr w:rsidR="004F0B76"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76BB1" w14:textId="77777777" w:rsidR="0092409D" w:rsidRDefault="0092409D">
      <w:r>
        <w:separator/>
      </w:r>
    </w:p>
  </w:endnote>
  <w:endnote w:type="continuationSeparator" w:id="0">
    <w:p w14:paraId="08FBD33B" w14:textId="77777777" w:rsidR="0092409D" w:rsidRDefault="0092409D">
      <w:r>
        <w:continuationSeparator/>
      </w:r>
    </w:p>
  </w:endnote>
  <w:endnote w:type="continuationNotice" w:id="1">
    <w:p w14:paraId="0ADBDF5D" w14:textId="77777777" w:rsidR="0092409D" w:rsidRDefault="00924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A4E5" w14:textId="77777777" w:rsidR="0092409D" w:rsidRDefault="0092409D">
      <w:r>
        <w:separator/>
      </w:r>
    </w:p>
  </w:footnote>
  <w:footnote w:type="continuationSeparator" w:id="0">
    <w:p w14:paraId="0828D6B8" w14:textId="77777777" w:rsidR="0092409D" w:rsidRDefault="0092409D">
      <w:r>
        <w:continuationSeparator/>
      </w:r>
    </w:p>
  </w:footnote>
  <w:footnote w:type="continuationNotice" w:id="1">
    <w:p w14:paraId="2918C763" w14:textId="77777777" w:rsidR="0092409D" w:rsidRDefault="00924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960"/>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48C"/>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B76"/>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697"/>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6DC"/>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09D"/>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D2A"/>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2AD"/>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6C"/>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38"/>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5D"/>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 w:type="character" w:customStyle="1" w:styleId="TALChar">
    <w:name w:val="TAL Char"/>
    <w:qFormat/>
    <w:locked/>
    <w:rsid w:val="00A95D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84238613">
      <w:bodyDiv w:val="1"/>
      <w:marLeft w:val="0"/>
      <w:marRight w:val="0"/>
      <w:marTop w:val="0"/>
      <w:marBottom w:val="0"/>
      <w:divBdr>
        <w:top w:val="none" w:sz="0" w:space="0" w:color="auto"/>
        <w:left w:val="none" w:sz="0" w:space="0" w:color="auto"/>
        <w:bottom w:val="none" w:sz="0" w:space="0" w:color="auto"/>
        <w:right w:val="none" w:sz="0" w:space="0" w:color="auto"/>
      </w:divBdr>
    </w:div>
    <w:div w:id="9938703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7028085">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2441302">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082657">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5248731">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Shen2</cp:lastModifiedBy>
  <cp:revision>12</cp:revision>
  <cp:lastPrinted>2020-02-14T19:36:00Z</cp:lastPrinted>
  <dcterms:created xsi:type="dcterms:W3CDTF">2023-03-08T00:58:00Z</dcterms:created>
  <dcterms:modified xsi:type="dcterms:W3CDTF">2023-10-12T00:55:00Z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